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61B8" w14:textId="58AC3269" w:rsidR="00A244F9" w:rsidRPr="008B1570" w:rsidRDefault="00D85F6C" w:rsidP="00101065">
      <w:pPr>
        <w:jc w:val="both"/>
        <w:rPr>
          <w:rFonts w:ascii="Verdana" w:hAnsi="Verdana" w:cs="Arial"/>
          <w:i/>
          <w:iCs/>
          <w:sz w:val="20"/>
          <w:szCs w:val="20"/>
          <w:lang w:val="fr-CH"/>
        </w:rPr>
      </w:pPr>
      <w:r>
        <w:rPr>
          <w:rFonts w:ascii="Verdana" w:eastAsia="Verdana" w:hAnsi="Verdana" w:cs="Verdana"/>
          <w:i/>
          <w:iCs/>
          <w:sz w:val="20"/>
          <w:szCs w:val="20"/>
          <w:bdr w:val="nil"/>
          <w:lang w:val="fr-CH"/>
        </w:rPr>
        <w:t xml:space="preserve">Lettre type 2 Indemnité en cas de </w:t>
      </w:r>
      <w:r w:rsidR="002775D7">
        <w:rPr>
          <w:rFonts w:ascii="Verdana" w:eastAsia="Verdana" w:hAnsi="Verdana" w:cs="Verdana"/>
          <w:i/>
          <w:iCs/>
          <w:sz w:val="20"/>
          <w:szCs w:val="20"/>
          <w:bdr w:val="nil"/>
          <w:lang w:val="fr-CH"/>
        </w:rPr>
        <w:t>RHT</w:t>
      </w:r>
    </w:p>
    <w:p w14:paraId="07739D06" w14:textId="77777777" w:rsidR="00163ECD" w:rsidRPr="008B1570" w:rsidRDefault="00163ECD" w:rsidP="00101065">
      <w:pPr>
        <w:jc w:val="both"/>
        <w:rPr>
          <w:rFonts w:ascii="Verdana" w:hAnsi="Verdana" w:cs="Arial"/>
          <w:sz w:val="20"/>
          <w:szCs w:val="20"/>
          <w:lang w:val="fr-CH"/>
        </w:rPr>
      </w:pPr>
    </w:p>
    <w:p w14:paraId="795BA619" w14:textId="77777777" w:rsidR="008F44C0" w:rsidRPr="008B1570" w:rsidRDefault="00D85F6C" w:rsidP="00101065">
      <w:pPr>
        <w:jc w:val="both"/>
        <w:rPr>
          <w:rFonts w:ascii="Verdana" w:hAnsi="Verdana" w:cs="Arial"/>
          <w:b/>
          <w:bCs/>
          <w:sz w:val="20"/>
          <w:szCs w:val="20"/>
          <w:lang w:val="fr-CH"/>
        </w:rPr>
      </w:pPr>
      <w:r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>Recommandée</w:t>
      </w:r>
    </w:p>
    <w:p w14:paraId="4C0012C1" w14:textId="77777777" w:rsidR="00A244F9" w:rsidRPr="008B1570" w:rsidRDefault="00D85F6C" w:rsidP="00101065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highlight w:val="lightGray"/>
          <w:bdr w:val="nil"/>
          <w:lang w:val="fr-CH"/>
        </w:rPr>
        <w:t>(Adresse) Caisse de chômage</w:t>
      </w:r>
    </w:p>
    <w:p w14:paraId="39DC51C0" w14:textId="77777777" w:rsidR="00163ECD" w:rsidRPr="008B1570" w:rsidRDefault="00163ECD" w:rsidP="00101065">
      <w:pPr>
        <w:jc w:val="both"/>
        <w:rPr>
          <w:rFonts w:ascii="Verdana" w:hAnsi="Verdana" w:cs="Arial"/>
          <w:sz w:val="20"/>
          <w:szCs w:val="20"/>
          <w:lang w:val="fr-CH"/>
        </w:rPr>
      </w:pPr>
    </w:p>
    <w:p w14:paraId="54391235" w14:textId="33E22E53" w:rsidR="002F2F2E" w:rsidRPr="008B1570" w:rsidRDefault="00D85F6C" w:rsidP="00415CA3">
      <w:pPr>
        <w:rPr>
          <w:rFonts w:ascii="Arial" w:eastAsia="Times New Roman" w:hAnsi="Arial" w:cs="Arial"/>
          <w:sz w:val="24"/>
          <w:szCs w:val="24"/>
          <w:lang w:val="fr-CH" w:eastAsia="de-CH"/>
        </w:rPr>
      </w:pPr>
      <w:r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>Arrêt du Tribunal fédéral (arrêt 8C_272/2021)</w:t>
      </w:r>
      <w:r>
        <w:rPr>
          <w:rFonts w:ascii="Arial" w:eastAsia="Arial" w:hAnsi="Arial" w:cs="Arial"/>
          <w:sz w:val="24"/>
          <w:szCs w:val="24"/>
          <w:bdr w:val="nil"/>
          <w:lang w:val="fr-CH"/>
        </w:rPr>
        <w:br/>
      </w:r>
      <w:r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>Calcul de l'indemnité en cas de réduction de l'horaire de travail /</w:t>
      </w:r>
      <w:r w:rsidR="008B1570"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 xml:space="preserve">evée de la suspension </w:t>
      </w:r>
      <w:r w:rsidR="008B1570"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>de la procédure de requête</w:t>
      </w:r>
      <w:r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 xml:space="preserve">/ </w:t>
      </w:r>
      <w:r w:rsidR="008B1570"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  <w:bdr w:val="nil"/>
          <w:lang w:val="fr-CH"/>
        </w:rPr>
        <w:t>orrection du calcul précédent</w:t>
      </w:r>
    </w:p>
    <w:p w14:paraId="5BCF1648" w14:textId="77777777" w:rsidR="00A4165C" w:rsidRPr="008B1570" w:rsidRDefault="00D85F6C" w:rsidP="00A4165C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bdr w:val="nil"/>
          <w:lang w:val="fr-CH"/>
        </w:rPr>
        <w:t>Mesdames, Messieurs,</w:t>
      </w:r>
    </w:p>
    <w:p w14:paraId="3296B0FB" w14:textId="34ECF4B9" w:rsidR="00A4165C" w:rsidRPr="008B1570" w:rsidRDefault="00D85F6C" w:rsidP="00A4165C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Nous nous référons à </w:t>
      </w:r>
      <w:r w:rsidR="008B1570">
        <w:rPr>
          <w:rFonts w:ascii="Verdana" w:eastAsia="Verdana" w:hAnsi="Verdana" w:cs="Verdana"/>
          <w:sz w:val="20"/>
          <w:szCs w:val="20"/>
          <w:bdr w:val="nil"/>
          <w:lang w:val="fr-CH"/>
        </w:rPr>
        <w:t>la</w:t>
      </w: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 précédente requête que nous vous avions adressée, selon laquelle l'indemnité en cas de réduction de l'horaire de travail que vous aviez fixée a</w:t>
      </w:r>
      <w:r w:rsidR="008B1570">
        <w:rPr>
          <w:rFonts w:ascii="Verdana" w:eastAsia="Verdana" w:hAnsi="Verdana" w:cs="Verdana"/>
          <w:sz w:val="20"/>
          <w:szCs w:val="20"/>
          <w:bdr w:val="nil"/>
          <w:lang w:val="fr-CH"/>
        </w:rPr>
        <w:t>vait</w:t>
      </w: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 été calculée de manière incorrecte (et trop basse). Notre requête portait aussi bien sur les indemnités de </w:t>
      </w:r>
      <w:r w:rsidR="002775D7">
        <w:rPr>
          <w:rFonts w:ascii="Verdana" w:eastAsia="Verdana" w:hAnsi="Verdana" w:cs="Verdana"/>
          <w:sz w:val="20"/>
          <w:szCs w:val="20"/>
          <w:bdr w:val="nil"/>
          <w:lang w:val="fr-CH"/>
        </w:rPr>
        <w:t>RHT</w:t>
      </w: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 déjà fixées que sur celles que vous continue</w:t>
      </w:r>
      <w:r w:rsidR="008B1570">
        <w:rPr>
          <w:rFonts w:ascii="Verdana" w:eastAsia="Verdana" w:hAnsi="Verdana" w:cs="Verdana"/>
          <w:sz w:val="20"/>
          <w:szCs w:val="20"/>
          <w:bdr w:val="nil"/>
          <w:lang w:val="fr-CH"/>
        </w:rPr>
        <w:t>riez</w:t>
      </w: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 à fixer. Nous avions demandé qu'une décision soit rendue à ce sujet, tout en demandant une suspension dans la perspective de l'arrêt du Tribunal fédéral, qui n'était pas encore connu à l'époque. </w:t>
      </w:r>
    </w:p>
    <w:p w14:paraId="5A106B71" w14:textId="77777777" w:rsidR="00A4165C" w:rsidRPr="008B1570" w:rsidRDefault="00D85F6C" w:rsidP="00A4165C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Or le Tribunal fédéral a maintenant rendu son jugement, en date du 17 novembre 2021 (arrêt 8C_272/2021). Dans son arrêt de principe, le Tribunal fédéral a constaté que le mode de calcul actuel de l'indemnité en cas de réduction de l'horaire de travail était contraire à la loi et que les travailleurs rémunérés au mois et à l'heure devaient être traités de la même manière, conformément à l'art. 34 LACI. Il y a lieu de tenir compte des vacances et des jours fériés pour les deux catégories de salaire. Jusqu'à présent, vous n'avez pas pris en compte ces vacances et jours fériés. </w:t>
      </w:r>
    </w:p>
    <w:p w14:paraId="42F6BB39" w14:textId="393E36AF" w:rsidR="00A4165C" w:rsidRPr="008B1570" w:rsidRDefault="00D85F6C" w:rsidP="00A4165C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Nous vous demandons formellement de recalculer intégralement et à la hausse les indemnités en cas de </w:t>
      </w:r>
      <w:r w:rsidR="0040540C">
        <w:rPr>
          <w:rFonts w:ascii="Verdana" w:eastAsia="Verdana" w:hAnsi="Verdana" w:cs="Verdana"/>
          <w:sz w:val="20"/>
          <w:szCs w:val="20"/>
          <w:bdr w:val="nil"/>
          <w:lang w:val="fr-CH"/>
        </w:rPr>
        <w:t>RHT</w:t>
      </w: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 versées jusqu'ici et de nous verser le montant de la différence. Dans le cas contraire, vous auriez à rendre des décisions susceptibles de recours. </w:t>
      </w:r>
    </w:p>
    <w:p w14:paraId="0E794623" w14:textId="6FC5A4B2" w:rsidR="00A4165C" w:rsidRPr="008B1570" w:rsidRDefault="00D85F6C" w:rsidP="00A4165C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La présente requête ne concerne pas uniquement toutes les indemnités de </w:t>
      </w:r>
      <w:r w:rsidR="0040540C">
        <w:rPr>
          <w:rFonts w:ascii="Verdana" w:eastAsia="Verdana" w:hAnsi="Verdana" w:cs="Verdana"/>
          <w:sz w:val="20"/>
          <w:szCs w:val="20"/>
          <w:bdr w:val="nil"/>
          <w:lang w:val="fr-CH"/>
        </w:rPr>
        <w:t>RHT</w:t>
      </w: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 versées jusqu'à maintenant, mais aussi celles que vous accorderez à l'avenir. </w:t>
      </w:r>
    </w:p>
    <w:p w14:paraId="32254BCF" w14:textId="7B99F82F" w:rsidR="008F44C0" w:rsidRPr="008B1570" w:rsidRDefault="00D85F6C" w:rsidP="00A4165C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bdr w:val="nil"/>
          <w:lang w:val="fr-CH"/>
        </w:rPr>
        <w:t>Nous attendons le calcul corrigé et le versement des arriérés qui en résulte</w:t>
      </w:r>
      <w:r w:rsidR="008B1570">
        <w:rPr>
          <w:rFonts w:ascii="Verdana" w:eastAsia="Verdana" w:hAnsi="Verdana" w:cs="Verdana"/>
          <w:sz w:val="20"/>
          <w:szCs w:val="20"/>
          <w:bdr w:val="nil"/>
          <w:lang w:val="fr-CH"/>
        </w:rPr>
        <w:t>nt</w:t>
      </w:r>
      <w:r>
        <w:rPr>
          <w:rFonts w:ascii="Verdana" w:eastAsia="Verdana" w:hAnsi="Verdana" w:cs="Verdana"/>
          <w:sz w:val="20"/>
          <w:szCs w:val="20"/>
          <w:bdr w:val="nil"/>
          <w:lang w:val="fr-CH"/>
        </w:rPr>
        <w:t xml:space="preserve"> dans les 30 prochains jours.</w:t>
      </w:r>
    </w:p>
    <w:p w14:paraId="05D9290B" w14:textId="77777777" w:rsidR="00A4165C" w:rsidRPr="008B1570" w:rsidRDefault="00A4165C" w:rsidP="00101065">
      <w:pPr>
        <w:jc w:val="both"/>
        <w:rPr>
          <w:rFonts w:ascii="Verdana" w:hAnsi="Verdana" w:cs="Arial"/>
          <w:sz w:val="20"/>
          <w:szCs w:val="20"/>
          <w:lang w:val="fr-CH"/>
        </w:rPr>
      </w:pPr>
    </w:p>
    <w:p w14:paraId="5BDA0AA1" w14:textId="5CD32B5E" w:rsidR="008F44C0" w:rsidRPr="008B1570" w:rsidRDefault="00D85F6C" w:rsidP="00101065">
      <w:pPr>
        <w:jc w:val="both"/>
        <w:rPr>
          <w:rFonts w:ascii="Verdana" w:hAnsi="Verdana" w:cs="Arial"/>
          <w:sz w:val="20"/>
          <w:szCs w:val="20"/>
          <w:lang w:val="fr-CH"/>
        </w:rPr>
      </w:pPr>
      <w:r>
        <w:rPr>
          <w:rFonts w:ascii="Verdana" w:eastAsia="Verdana" w:hAnsi="Verdana" w:cs="Verdana"/>
          <w:sz w:val="20"/>
          <w:szCs w:val="20"/>
          <w:bdr w:val="nil"/>
          <w:lang w:val="fr-CH"/>
        </w:rPr>
        <w:t>Avec nos salutations les meilleures</w:t>
      </w:r>
      <w:r w:rsidR="008B1570">
        <w:rPr>
          <w:rFonts w:ascii="Verdana" w:eastAsia="Verdana" w:hAnsi="Verdana" w:cs="Verdana"/>
          <w:sz w:val="20"/>
          <w:szCs w:val="20"/>
          <w:bdr w:val="nil"/>
          <w:lang w:val="fr-CH"/>
        </w:rPr>
        <w:t>,</w:t>
      </w:r>
    </w:p>
    <w:sectPr w:rsidR="008F44C0" w:rsidRPr="008B1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CE"/>
    <w:rsid w:val="00032595"/>
    <w:rsid w:val="00101065"/>
    <w:rsid w:val="00163ECD"/>
    <w:rsid w:val="001B60E5"/>
    <w:rsid w:val="00216D39"/>
    <w:rsid w:val="002775D7"/>
    <w:rsid w:val="002A5FE1"/>
    <w:rsid w:val="002F2F2E"/>
    <w:rsid w:val="002F693A"/>
    <w:rsid w:val="00352403"/>
    <w:rsid w:val="003A5101"/>
    <w:rsid w:val="003C7E37"/>
    <w:rsid w:val="0040540C"/>
    <w:rsid w:val="00415CA3"/>
    <w:rsid w:val="00430733"/>
    <w:rsid w:val="004A6C14"/>
    <w:rsid w:val="00505C0D"/>
    <w:rsid w:val="006108CE"/>
    <w:rsid w:val="00681A25"/>
    <w:rsid w:val="006C7E1F"/>
    <w:rsid w:val="00762426"/>
    <w:rsid w:val="00776787"/>
    <w:rsid w:val="008B1570"/>
    <w:rsid w:val="008F44C0"/>
    <w:rsid w:val="009B6D11"/>
    <w:rsid w:val="00A244F9"/>
    <w:rsid w:val="00A4165C"/>
    <w:rsid w:val="00AA71B4"/>
    <w:rsid w:val="00B103FE"/>
    <w:rsid w:val="00BE2432"/>
    <w:rsid w:val="00C477FA"/>
    <w:rsid w:val="00D5212A"/>
    <w:rsid w:val="00D85F6C"/>
    <w:rsid w:val="00D92096"/>
    <w:rsid w:val="00DC4AA6"/>
    <w:rsid w:val="00E062EC"/>
    <w:rsid w:val="00E06D47"/>
    <w:rsid w:val="00E15C37"/>
    <w:rsid w:val="00E524AA"/>
    <w:rsid w:val="00EE3467"/>
    <w:rsid w:val="00F04EA3"/>
    <w:rsid w:val="00F36A1D"/>
    <w:rsid w:val="00F5150B"/>
    <w:rsid w:val="00F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B8EFC"/>
  <w15:chartTrackingRefBased/>
  <w15:docId w15:val="{54CC7AD2-9C2A-4AEE-B56B-2AC3DE7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6A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6A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6A1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80C38-8052-407E-9C87-1E0F4A63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5F3C0-5788-4D35-BE28-1F497CBA29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1F068D-6EF1-4048-A00E-346313599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D6B83-9942-4D4C-BE8B-60D00CE4A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Sankt Gallen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Kieser, UlrichKarl</dc:creator>
  <cp:lastModifiedBy>Arie Joehro</cp:lastModifiedBy>
  <cp:revision>5</cp:revision>
  <cp:lastPrinted>2021-03-19T06:04:00Z</cp:lastPrinted>
  <dcterms:created xsi:type="dcterms:W3CDTF">2021-12-21T13:39:00Z</dcterms:created>
  <dcterms:modified xsi:type="dcterms:W3CDTF">2021-12-22T14:49:00Z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